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20"/>
        <w:gridCol w:w="4983"/>
        <w:gridCol w:w="972"/>
        <w:gridCol w:w="2198"/>
      </w:tblGrid>
      <w:tr>
        <w:trPr/>
        <w:tc>
          <w:tcPr>
            <w:tcW w:w="9773" w:type="dxa"/>
            <w:gridSpan w:val="4"/>
            <w:tcBorders/>
            <w:shd w:color="auto" w:fill="auto" w:val="clear"/>
          </w:tcPr>
          <w:p>
            <w:pPr>
              <w:pStyle w:val="Normal"/>
              <w:spacing w:before="120" w:after="6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A"/>
                <w:sz w:val="22"/>
                <w:szCs w:val="22"/>
              </w:rPr>
              <w:t>MINUTES</w:t>
            </w:r>
          </w:p>
        </w:tc>
      </w:tr>
      <w:tr>
        <w:trPr/>
        <w:tc>
          <w:tcPr>
            <w:tcW w:w="1620" w:type="dxa"/>
            <w:tcBorders/>
            <w:shd w:color="auto" w:fill="auto" w:val="clear"/>
          </w:tcPr>
          <w:p>
            <w:pPr>
              <w:pStyle w:val="Normal"/>
              <w:spacing w:before="60" w:after="6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2"/>
                <w:szCs w:val="22"/>
              </w:rPr>
              <w:t>Date:</w:t>
            </w:r>
          </w:p>
        </w:tc>
        <w:tc>
          <w:tcPr>
            <w:tcW w:w="4983" w:type="dxa"/>
            <w:tcBorders/>
            <w:shd w:color="auto" w:fill="auto" w:val="clear"/>
          </w:tcPr>
          <w:p>
            <w:pPr>
              <w:pStyle w:val="Normal"/>
              <w:spacing w:before="60" w:after="6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2"/>
                <w:szCs w:val="22"/>
              </w:rPr>
              <w:t>Tuesday 12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2"/>
                <w:szCs w:val="22"/>
                <w:vertAlign w:val="superscript"/>
              </w:rPr>
              <w:t>th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2"/>
                <w:szCs w:val="22"/>
              </w:rPr>
              <w:t xml:space="preserve">  December 2017</w:t>
            </w:r>
          </w:p>
        </w:tc>
        <w:tc>
          <w:tcPr>
            <w:tcW w:w="972" w:type="dxa"/>
            <w:tcBorders/>
            <w:shd w:color="auto" w:fill="auto" w:val="clear"/>
          </w:tcPr>
          <w:p>
            <w:pPr>
              <w:pStyle w:val="Normal"/>
              <w:spacing w:before="60" w:after="60"/>
              <w:ind w:left="-10" w:hanging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2"/>
                <w:szCs w:val="22"/>
              </w:rPr>
              <w:t>Time:</w:t>
            </w:r>
          </w:p>
        </w:tc>
        <w:tc>
          <w:tcPr>
            <w:tcW w:w="2198" w:type="dxa"/>
            <w:tcBorders/>
            <w:shd w:color="auto" w:fill="auto" w:val="clear"/>
          </w:tcPr>
          <w:p>
            <w:pPr>
              <w:pStyle w:val="Normal"/>
              <w:spacing w:before="60" w:after="6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2"/>
                <w:szCs w:val="22"/>
              </w:rPr>
              <w:t>8.00pm</w:t>
            </w:r>
          </w:p>
        </w:tc>
      </w:tr>
      <w:tr>
        <w:trPr/>
        <w:tc>
          <w:tcPr>
            <w:tcW w:w="1620" w:type="dxa"/>
            <w:tcBorders/>
            <w:shd w:color="auto" w:fill="auto" w:val="clear"/>
          </w:tcPr>
          <w:p>
            <w:pPr>
              <w:pStyle w:val="Normal"/>
              <w:spacing w:before="60" w:after="6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2"/>
                <w:szCs w:val="22"/>
              </w:rPr>
              <w:t>Place:</w:t>
            </w:r>
          </w:p>
        </w:tc>
        <w:tc>
          <w:tcPr>
            <w:tcW w:w="8153" w:type="dxa"/>
            <w:gridSpan w:val="3"/>
            <w:tcBorders/>
            <w:shd w:color="auto" w:fill="auto" w:val="clear"/>
          </w:tcPr>
          <w:p>
            <w:pPr>
              <w:pStyle w:val="Normal"/>
              <w:spacing w:before="60" w:after="6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2"/>
                <w:szCs w:val="22"/>
              </w:rPr>
              <w:t>Burghfield Parish Hall meeting room</w:t>
            </w:r>
          </w:p>
        </w:tc>
      </w:tr>
    </w:tbl>
    <w:p>
      <w:pPr>
        <w:pStyle w:val="Normal"/>
        <w:ind w:left="0" w:hanging="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cstheme="minorHAnsi" w:ascii="Calibri" w:hAnsi="Calibri"/>
          <w:color w:val="00000A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A"/>
          <w:sz w:val="22"/>
          <w:szCs w:val="22"/>
        </w:rPr>
        <w:t>Members Present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Erle Minhinnick, Royce Longton, Olivier Marsden, Duncan Godding, Dan Kellaway, Michael Wood</w:t>
      </w:r>
    </w:p>
    <w:p>
      <w:pPr>
        <w:pStyle w:val="ListParagraph"/>
        <w:spacing w:lineRule="auto" w:line="360"/>
        <w:ind w:left="360" w:hanging="0"/>
        <w:rPr/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Guests: Liz Alexander</w:t>
      </w:r>
    </w:p>
    <w:p>
      <w:pPr>
        <w:pStyle w:val="Normal"/>
        <w:spacing w:lineRule="auto" w:line="36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A"/>
          <w:sz w:val="22"/>
          <w:szCs w:val="22"/>
        </w:rPr>
        <w:t>2.</w:t>
        <w:tab/>
        <w:t xml:space="preserve">Apologies for Absence 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: Robert Elliott, Peter Plant</w:t>
      </w:r>
    </w:p>
    <w:p>
      <w:pPr>
        <w:pStyle w:val="Normal"/>
        <w:spacing w:lineRule="auto" w:line="360"/>
        <w:ind w:left="426" w:hanging="426"/>
        <w:rPr>
          <w:rFonts w:ascii="Calibri" w:hAnsi="Calibri" w:cs="Calibri" w:asciiTheme="minorHAnsi" w:cs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A"/>
          <w:sz w:val="22"/>
          <w:szCs w:val="22"/>
        </w:rPr>
        <w:t xml:space="preserve">3. </w:t>
        <w:tab/>
        <w:t>Minutes of the last Meeting</w:t>
      </w:r>
    </w:p>
    <w:p>
      <w:pPr>
        <w:pStyle w:val="ListParagraph"/>
        <w:numPr>
          <w:ilvl w:val="1"/>
          <w:numId w:val="2"/>
        </w:numPr>
        <w:spacing w:lineRule="auto" w:line="36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Matters arising : none</w:t>
      </w:r>
    </w:p>
    <w:p>
      <w:pPr>
        <w:pStyle w:val="ListParagraph"/>
        <w:numPr>
          <w:ilvl w:val="1"/>
          <w:numId w:val="2"/>
        </w:numPr>
        <w:spacing w:lineRule="auto" w:line="36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Minutes of the last meeting of the Steering Committee held on 3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  <w:vertAlign w:val="superscript"/>
        </w:rPr>
        <w:t>rd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  November approved.</w:t>
      </w:r>
    </w:p>
    <w:p>
      <w:pPr>
        <w:pStyle w:val="ListParagraph"/>
        <w:numPr>
          <w:ilvl w:val="0"/>
          <w:numId w:val="3"/>
        </w:numPr>
        <w:spacing w:lineRule="auto" w:line="360"/>
        <w:ind w:left="426" w:hanging="426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A"/>
          <w:sz w:val="22"/>
          <w:szCs w:val="22"/>
        </w:rPr>
        <w:t>Treasurer</w:t>
      </w:r>
    </w:p>
    <w:p>
      <w:pPr>
        <w:pStyle w:val="Normal"/>
        <w:tabs>
          <w:tab w:val="right" w:pos="9746" w:leader="none"/>
        </w:tabs>
        <w:spacing w:lineRule="auto" w:line="36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Erle explains that the group does not currently have a treasurer, that he is undertaking the role temporarily. Duncan accepts to take on the role of treasurer.</w:t>
      </w:r>
    </w:p>
    <w:p>
      <w:pPr>
        <w:pStyle w:val="ListParagraph"/>
        <w:numPr>
          <w:ilvl w:val="0"/>
          <w:numId w:val="3"/>
        </w:numPr>
        <w:spacing w:lineRule="auto" w:line="360"/>
        <w:ind w:left="426" w:hanging="426"/>
        <w:rPr>
          <w:rFonts w:ascii="Calibri" w:hAnsi="Calibri" w:cs="Calibri" w:asciiTheme="minorHAnsi" w:cs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A"/>
          <w:sz w:val="22"/>
          <w:szCs w:val="22"/>
        </w:rPr>
        <w:t>Consultancy</w:t>
      </w:r>
    </w:p>
    <w:p>
      <w:pPr>
        <w:pStyle w:val="Normal"/>
        <w:tabs>
          <w:tab w:val="right" w:pos="9746" w:leader="none"/>
        </w:tabs>
        <w:spacing w:lineRule="auto" w:line="360"/>
        <w:rPr/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Liz Alexander presents more information on how and where Bell Cornwell could help in the preparation of an NDP document.</w:t>
      </w:r>
    </w:p>
    <w:p>
      <w:pPr>
        <w:pStyle w:val="Normal"/>
        <w:tabs>
          <w:tab w:val="right" w:pos="9746" w:leader="none"/>
        </w:tabs>
        <w:spacing w:lineRule="auto" w:line="36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Main points made during the discussion: </w:t>
      </w:r>
    </w:p>
    <w:p>
      <w:pPr>
        <w:pStyle w:val="ListParagraph"/>
        <w:numPr>
          <w:ilvl w:val="0"/>
          <w:numId w:val="4"/>
        </w:numPr>
        <w:tabs>
          <w:tab w:val="right" w:pos="9746" w:leader="none"/>
        </w:tabs>
        <w:spacing w:lineRule="auto" w:line="36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WBerks should be able to be more helpful regarding provisional numbers. Erle to ask Ian about obtaining more information from WBerks</w:t>
      </w:r>
    </w:p>
    <w:p>
      <w:pPr>
        <w:pStyle w:val="ListParagraph"/>
        <w:numPr>
          <w:ilvl w:val="0"/>
          <w:numId w:val="4"/>
        </w:numPr>
        <w:tabs>
          <w:tab w:val="right" w:pos="9746" w:leader="none"/>
        </w:tabs>
        <w:spacing w:lineRule="auto" w:line="36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More public consultation should be undertaken, to ensure parishioners are behind the plan</w:t>
      </w:r>
    </w:p>
    <w:p>
      <w:pPr>
        <w:pStyle w:val="ListParagraph"/>
        <w:numPr>
          <w:ilvl w:val="0"/>
          <w:numId w:val="4"/>
        </w:numPr>
        <w:tabs>
          <w:tab w:val="right" w:pos="9746" w:leader="none"/>
        </w:tabs>
        <w:spacing w:lineRule="auto" w:line="360"/>
        <w:rPr/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possibilities of conflict of interest re Bell Cornwell : John Cornwell is no longer a partner so no conflict of interest, and the firm would be happy to put that in writing. </w:t>
      </w:r>
    </w:p>
    <w:p>
      <w:pPr>
        <w:pStyle w:val="ListParagraph"/>
        <w:numPr>
          <w:ilvl w:val="0"/>
          <w:numId w:val="4"/>
        </w:numPr>
        <w:tabs>
          <w:tab w:val="right" w:pos="9746" w:leader="none"/>
        </w:tabs>
        <w:spacing w:lineRule="auto" w:line="360"/>
        <w:rPr/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Royce to ask at next parish council about 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about sending out an NDP questionnaire to tie in with a Parish Council one</w:t>
      </w:r>
    </w:p>
    <w:p>
      <w:pPr>
        <w:pStyle w:val="ListParagraph"/>
        <w:numPr>
          <w:ilvl w:val="0"/>
          <w:numId w:val="4"/>
        </w:numPr>
        <w:tabs>
          <w:tab w:val="right" w:pos="9746" w:leader="none"/>
        </w:tabs>
        <w:spacing w:lineRule="auto" w:line="36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Attention should be paid to reach out to all ages and all backgrounds in the community</w:t>
      </w:r>
    </w:p>
    <w:p>
      <w:pPr>
        <w:pStyle w:val="ListParagraph"/>
        <w:numPr>
          <w:ilvl w:val="0"/>
          <w:numId w:val="4"/>
        </w:numPr>
        <w:tabs>
          <w:tab w:val="right" w:pos="9746" w:leader="none"/>
        </w:tabs>
        <w:spacing w:lineRule="auto" w:line="36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Steering group has to take account of tight deadlines for grant applications</w:t>
      </w:r>
    </w:p>
    <w:p>
      <w:pPr>
        <w:pStyle w:val="Normal"/>
        <w:tabs>
          <w:tab w:val="right" w:pos="9746" w:leader="none"/>
        </w:tabs>
        <w:spacing w:lineRule="auto" w:line="36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cstheme="minorHAnsi" w:ascii="Calibri" w:hAnsi="Calibri"/>
          <w:color w:val="00000A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426" w:hanging="426"/>
        <w:rPr>
          <w:rFonts w:ascii="Calibri" w:hAnsi="Calibri" w:cs="Calibri" w:asciiTheme="minorHAnsi" w:cs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A"/>
          <w:sz w:val="22"/>
          <w:szCs w:val="22"/>
        </w:rPr>
        <w:t>Nature reserve</w:t>
      </w:r>
    </w:p>
    <w:p>
      <w:pPr>
        <w:pStyle w:val="Normal"/>
        <w:tabs>
          <w:tab w:val="right" w:pos="9746" w:leader="none"/>
        </w:tabs>
        <w:spacing w:lineRule="auto" w:line="360"/>
        <w:rPr/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- Royce 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and Dan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 propose 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looking at all sites 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that 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merit protection on biodiversity grounds, and not just those that might form a nature reserve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. </w:t>
      </w:r>
    </w:p>
    <w:p>
      <w:pPr>
        <w:pStyle w:val="Normal"/>
        <w:tabs>
          <w:tab w:val="right" w:pos="9746" w:leader="none"/>
        </w:tabs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- Meeting with Reading branch of the RSPB, who were very supportive. An article will be prepared to publish to the RSPB newsletter</w:t>
      </w:r>
    </w:p>
    <w:p>
      <w:pPr>
        <w:pStyle w:val="Normal"/>
        <w:tabs>
          <w:tab w:val="right" w:pos="9746" w:leader="none"/>
        </w:tabs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- Mention from Liz: at some point a methodology should be specified by which sites are selected for meriting protection</w:t>
      </w:r>
    </w:p>
    <w:p>
      <w:pPr>
        <w:pStyle w:val="Normal"/>
        <w:tabs>
          <w:tab w:val="right" w:pos="9746" w:leader="none"/>
        </w:tabs>
        <w:spacing w:lineRule="auto" w:line="360"/>
        <w:ind w:left="1080" w:hanging="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cstheme="minorHAnsi" w:ascii="Calibri" w:hAnsi="Calibri"/>
          <w:color w:val="00000A"/>
          <w:sz w:val="22"/>
          <w:szCs w:val="22"/>
        </w:rPr>
      </w:r>
    </w:p>
    <w:p>
      <w:pPr>
        <w:pStyle w:val="Normal"/>
        <w:tabs>
          <w:tab w:val="right" w:pos="9746" w:leader="none"/>
        </w:tabs>
        <w:spacing w:lineRule="auto" w:line="360"/>
        <w:ind w:left="0" w:hanging="0"/>
        <w:rPr>
          <w:rFonts w:ascii="Calibri" w:hAnsi="Calibri" w:cs="Calibri" w:asciiTheme="minorHAnsi" w:cs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A"/>
          <w:sz w:val="22"/>
          <w:szCs w:val="22"/>
        </w:rPr>
        <w:t>Date &amp; venue of the next meeting: - Tuesday 9</w:t>
      </w:r>
      <w:r>
        <w:rPr>
          <w:rFonts w:cs="Calibri" w:ascii="Calibri" w:hAnsi="Calibri" w:asciiTheme="minorHAnsi" w:cstheme="minorHAnsi" w:hAnsiTheme="minorHAnsi"/>
          <w:b/>
          <w:color w:val="00000A"/>
          <w:sz w:val="22"/>
          <w:szCs w:val="22"/>
          <w:vertAlign w:val="superscript"/>
        </w:rPr>
        <w:t>th</w:t>
      </w:r>
      <w:r>
        <w:rPr>
          <w:rFonts w:cs="Calibri" w:ascii="Calibri" w:hAnsi="Calibri" w:asciiTheme="minorHAnsi" w:cstheme="minorHAnsi" w:hAnsiTheme="minorHAnsi"/>
          <w:b/>
          <w:color w:val="00000A"/>
          <w:sz w:val="22"/>
          <w:szCs w:val="22"/>
        </w:rPr>
        <w:t xml:space="preserve"> January 8pm at Burghfield Parish Hall meeting room </w:t>
      </w:r>
    </w:p>
    <w:p>
      <w:pPr>
        <w:pStyle w:val="Normal"/>
        <w:tabs>
          <w:tab w:val="right" w:pos="9746" w:leader="none"/>
        </w:tabs>
        <w:spacing w:lineRule="auto" w:line="360" w:before="0" w:after="240"/>
        <w:ind w:left="0" w:hanging="0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397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34" w:hanging="0"/>
      <w:jc w:val="center"/>
      <w:rPr>
        <w:rFonts w:ascii="Calibri" w:hAnsi="Calibri" w:asciiTheme="minorHAnsi" w:hAnsiTheme="minorHAnsi"/>
        <w:b/>
        <w:b/>
        <w:color w:val="5F497A" w:themeColor="accent4" w:themeShade="bf"/>
        <w:sz w:val="28"/>
        <w:szCs w:val="28"/>
      </w:rPr>
    </w:pPr>
    <w:r>
      <w:rPr>
        <w:rFonts w:ascii="Calibri" w:hAnsi="Calibri" w:asciiTheme="minorHAnsi" w:hAnsiTheme="minorHAnsi"/>
        <w:b/>
        <w:color w:val="5F497A" w:themeColor="accent4" w:themeShade="bf"/>
        <w:sz w:val="28"/>
        <w:szCs w:val="28"/>
      </w:rPr>
      <w:t>BURGHFIELD PARISH COUNCIL</w:t>
    </w:r>
  </w:p>
  <w:p>
    <w:pPr>
      <w:pStyle w:val="Normal"/>
      <w:spacing w:before="0" w:after="0"/>
      <w:ind w:left="34" w:hanging="0"/>
      <w:jc w:val="center"/>
      <w:rPr>
        <w:rFonts w:ascii="Calibri" w:hAnsi="Calibri" w:asciiTheme="minorHAnsi" w:hAnsiTheme="minorHAnsi"/>
        <w:color w:val="5F497A" w:themeColor="accent4" w:themeShade="bf"/>
        <w:sz w:val="22"/>
        <w:szCs w:val="22"/>
      </w:rPr>
    </w:pPr>
    <w:r>
      <w:rPr>
        <w:rFonts w:ascii="Calibri" w:hAnsi="Calibri" w:asciiTheme="minorHAnsi" w:hAnsiTheme="minorHAnsi"/>
        <w:b/>
        <w:color w:val="5F497A" w:themeColor="accent4" w:themeShade="bf"/>
        <w:sz w:val="22"/>
        <w:szCs w:val="22"/>
      </w:rPr>
      <w:t>Clerk</w:t>
    </w:r>
    <w:r>
      <w:rPr>
        <w:rFonts w:ascii="Calibri" w:hAnsi="Calibri" w:asciiTheme="minorHAnsi" w:hAnsiTheme="minorHAnsi"/>
        <w:color w:val="5F497A" w:themeColor="accent4" w:themeShade="bf"/>
        <w:sz w:val="22"/>
        <w:szCs w:val="22"/>
      </w:rPr>
      <w:t>: Mrs Cally Morris</w:t>
    </w:r>
  </w:p>
  <w:p>
    <w:pPr>
      <w:pStyle w:val="Normal"/>
      <w:spacing w:before="0" w:after="0"/>
      <w:ind w:left="34" w:hanging="0"/>
      <w:jc w:val="center"/>
      <w:rPr>
        <w:rFonts w:ascii="Calibri" w:hAnsi="Calibri" w:asciiTheme="minorHAnsi" w:hAnsiTheme="minorHAnsi"/>
        <w:color w:val="5F497A" w:themeColor="accent4" w:themeShade="bf"/>
        <w:sz w:val="22"/>
        <w:szCs w:val="22"/>
      </w:rPr>
    </w:pPr>
    <w:r>
      <w:rPr>
        <w:rFonts w:ascii="Calibri" w:hAnsi="Calibri" w:asciiTheme="minorHAnsi" w:hAnsiTheme="minorHAnsi"/>
        <w:color w:val="5F497A" w:themeColor="accent4" w:themeShade="bf"/>
        <w:sz w:val="22"/>
        <w:szCs w:val="22"/>
      </w:rPr>
      <w:t xml:space="preserve"> </w:t>
    </w:r>
    <w:r>
      <w:rPr>
        <w:rFonts w:ascii="Calibri" w:hAnsi="Calibri" w:asciiTheme="minorHAnsi" w:hAnsiTheme="minorHAnsi"/>
        <w:color w:val="5F497A" w:themeColor="accent4" w:themeShade="bf"/>
        <w:sz w:val="22"/>
        <w:szCs w:val="22"/>
      </w:rPr>
      <w:t>Burghfield Parish Council, PO Box 7381, Reading RG1 9XP</w:t>
    </w:r>
  </w:p>
  <w:p>
    <w:pPr>
      <w:pStyle w:val="Normal"/>
      <w:spacing w:before="0" w:after="0"/>
      <w:ind w:left="34" w:hanging="0"/>
      <w:jc w:val="center"/>
      <w:rPr>
        <w:rFonts w:ascii="Calibri" w:hAnsi="Calibri" w:asciiTheme="minorHAnsi" w:hAnsiTheme="minorHAnsi"/>
        <w:sz w:val="22"/>
        <w:szCs w:val="22"/>
      </w:rPr>
    </w:pPr>
    <w:r>
      <w:rPr>
        <w:rFonts w:ascii="Calibri" w:hAnsi="Calibri" w:asciiTheme="minorHAnsi" w:hAnsiTheme="minorHAnsi"/>
        <w:b/>
        <w:color w:val="5F497A" w:themeColor="accent4" w:themeShade="bf"/>
        <w:sz w:val="22"/>
        <w:szCs w:val="22"/>
      </w:rPr>
      <w:t>Tel</w:t>
    </w:r>
    <w:r>
      <w:rPr>
        <w:rFonts w:ascii="Calibri" w:hAnsi="Calibri" w:asciiTheme="minorHAnsi" w:hAnsiTheme="minorHAnsi"/>
        <w:color w:val="5F497A" w:themeColor="accent4" w:themeShade="bf"/>
        <w:sz w:val="22"/>
        <w:szCs w:val="22"/>
      </w:rPr>
      <w:t xml:space="preserve">: 0118 970 1754 </w:t>
    </w:r>
    <w:r>
      <w:rPr>
        <w:rFonts w:ascii="Calibri" w:hAnsi="Calibri" w:asciiTheme="minorHAnsi" w:hAnsiTheme="minorHAnsi"/>
        <w:b/>
        <w:color w:val="5F497A" w:themeColor="accent4" w:themeShade="bf"/>
        <w:sz w:val="22"/>
        <w:szCs w:val="22"/>
      </w:rPr>
      <w:t>Email</w:t>
    </w:r>
    <w:r>
      <w:rPr>
        <w:rFonts w:ascii="Calibri" w:hAnsi="Calibri" w:asciiTheme="minorHAnsi" w:hAnsiTheme="minorHAnsi"/>
        <w:color w:val="5F497A" w:themeColor="accent4" w:themeShade="bf"/>
        <w:sz w:val="22"/>
        <w:szCs w:val="22"/>
      </w:rPr>
      <w:t>: burghfieldclerk@gmail.com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rFonts w:ascii="Calibri" w:hAnsi="Calibri" w:eastAsia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sz w:val="22"/>
        <w:b/>
        <w:rFonts w:ascii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-"/>
      <w:lvlJc w:val="left"/>
      <w:pPr>
        <w:ind w:left="1069" w:hanging="360"/>
      </w:pPr>
      <w:rPr>
        <w:rFonts w:ascii="Calibri" w:hAnsi="Calibri" w:cs="Calibri" w:hint="default"/>
        <w:sz w:val="22"/>
        <w:rFonts w:cs="Calibri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rsid w:val="00e15bf5"/>
    <w:pPr>
      <w:widowControl/>
      <w:bidi w:val="0"/>
      <w:spacing w:before="0" w:after="240"/>
      <w:ind w:left="709" w:hanging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n-GB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e15bf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15bf5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15bf5"/>
    <w:rPr>
      <w:rFonts w:ascii="Tahoma" w:hAnsi="Tahoma" w:cs="Tahoma"/>
      <w:sz w:val="16"/>
      <w:szCs w:val="16"/>
    </w:rPr>
  </w:style>
  <w:style w:type="character" w:styleId="CorpsdetexteCar" w:customStyle="1">
    <w:name w:val="Corps de texte Car"/>
    <w:basedOn w:val="DefaultParagraphFont"/>
    <w:link w:val="Corpsdetexte"/>
    <w:qFormat/>
    <w:rsid w:val="0097242f"/>
    <w:rPr>
      <w:rFonts w:ascii="Times New Roman" w:hAnsi="Times New Roman" w:eastAsia="Times New Roman" w:cs="Times New Roman"/>
      <w:sz w:val="24"/>
      <w:szCs w:val="20"/>
    </w:rPr>
  </w:style>
  <w:style w:type="character" w:styleId="ListLabel1" w:customStyle="1">
    <w:name w:val="ListLabel 1"/>
    <w:qFormat/>
    <w:rsid w:val="004017f1"/>
    <w:rPr>
      <w:rFonts w:eastAsia="Times New Roman" w:cs="Times New Roman"/>
    </w:rPr>
  </w:style>
  <w:style w:type="character" w:styleId="ListLabel2" w:customStyle="1">
    <w:name w:val="ListLabel 2"/>
    <w:qFormat/>
    <w:rsid w:val="004017f1"/>
    <w:rPr>
      <w:rFonts w:cs="Courier New"/>
    </w:rPr>
  </w:style>
  <w:style w:type="character" w:styleId="ListLabel3" w:customStyle="1">
    <w:name w:val="ListLabel 3"/>
    <w:qFormat/>
    <w:rsid w:val="004017f1"/>
    <w:rPr>
      <w:rFonts w:cs="Courier New"/>
    </w:rPr>
  </w:style>
  <w:style w:type="character" w:styleId="ListLabel4" w:customStyle="1">
    <w:name w:val="ListLabel 4"/>
    <w:qFormat/>
    <w:rsid w:val="004017f1"/>
    <w:rPr>
      <w:rFonts w:cs="Courier New"/>
    </w:rPr>
  </w:style>
  <w:style w:type="character" w:styleId="ListLabel5" w:customStyle="1">
    <w:name w:val="ListLabel 5"/>
    <w:qFormat/>
    <w:rsid w:val="004017f1"/>
    <w:rPr>
      <w:rFonts w:eastAsia="Times New Roman" w:cs="Arial"/>
    </w:rPr>
  </w:style>
  <w:style w:type="character" w:styleId="ListLabel6" w:customStyle="1">
    <w:name w:val="ListLabel 6"/>
    <w:qFormat/>
    <w:rsid w:val="004017f1"/>
    <w:rPr>
      <w:rFonts w:cs="Courier New"/>
    </w:rPr>
  </w:style>
  <w:style w:type="character" w:styleId="ListLabel7" w:customStyle="1">
    <w:name w:val="ListLabel 7"/>
    <w:qFormat/>
    <w:rsid w:val="004017f1"/>
    <w:rPr>
      <w:rFonts w:cs="Courier New"/>
    </w:rPr>
  </w:style>
  <w:style w:type="character" w:styleId="ListLabel8" w:customStyle="1">
    <w:name w:val="ListLabel 8"/>
    <w:qFormat/>
    <w:rsid w:val="004017f1"/>
    <w:rPr>
      <w:rFonts w:cs="Courier New"/>
    </w:rPr>
  </w:style>
  <w:style w:type="character" w:styleId="ListLabel9" w:customStyle="1">
    <w:name w:val="ListLabel 9"/>
    <w:qFormat/>
    <w:rsid w:val="004017f1"/>
    <w:rPr>
      <w:rFonts w:eastAsia="Times New Roman" w:cs="Times New Roman"/>
      <w:sz w:val="22"/>
    </w:rPr>
  </w:style>
  <w:style w:type="character" w:styleId="ListLabel10" w:customStyle="1">
    <w:name w:val="ListLabel 10"/>
    <w:qFormat/>
    <w:rsid w:val="004017f1"/>
    <w:rPr>
      <w:rFonts w:ascii="Calibri" w:hAnsi="Calibri" w:cs="Times New Roman"/>
      <w:sz w:val="22"/>
    </w:rPr>
  </w:style>
  <w:style w:type="character" w:styleId="ListLabel11" w:customStyle="1">
    <w:name w:val="ListLabel 11"/>
    <w:qFormat/>
    <w:rsid w:val="004017f1"/>
    <w:rPr>
      <w:rFonts w:cs="Courier New"/>
    </w:rPr>
  </w:style>
  <w:style w:type="character" w:styleId="ListLabel12" w:customStyle="1">
    <w:name w:val="ListLabel 12"/>
    <w:qFormat/>
    <w:rsid w:val="004017f1"/>
    <w:rPr>
      <w:rFonts w:cs="Wingdings"/>
    </w:rPr>
  </w:style>
  <w:style w:type="character" w:styleId="ListLabel13" w:customStyle="1">
    <w:name w:val="ListLabel 13"/>
    <w:qFormat/>
    <w:rsid w:val="004017f1"/>
    <w:rPr>
      <w:rFonts w:cs="Symbol"/>
    </w:rPr>
  </w:style>
  <w:style w:type="character" w:styleId="ListLabel14" w:customStyle="1">
    <w:name w:val="ListLabel 14"/>
    <w:qFormat/>
    <w:rsid w:val="004017f1"/>
    <w:rPr>
      <w:rFonts w:cs="Courier New"/>
    </w:rPr>
  </w:style>
  <w:style w:type="character" w:styleId="ListLabel15" w:customStyle="1">
    <w:name w:val="ListLabel 15"/>
    <w:qFormat/>
    <w:rsid w:val="004017f1"/>
    <w:rPr>
      <w:rFonts w:cs="Wingdings"/>
    </w:rPr>
  </w:style>
  <w:style w:type="character" w:styleId="ListLabel16" w:customStyle="1">
    <w:name w:val="ListLabel 16"/>
    <w:qFormat/>
    <w:rsid w:val="004017f1"/>
    <w:rPr>
      <w:rFonts w:cs="Symbol"/>
    </w:rPr>
  </w:style>
  <w:style w:type="character" w:styleId="ListLabel17" w:customStyle="1">
    <w:name w:val="ListLabel 17"/>
    <w:qFormat/>
    <w:rsid w:val="004017f1"/>
    <w:rPr>
      <w:rFonts w:cs="Courier New"/>
    </w:rPr>
  </w:style>
  <w:style w:type="character" w:styleId="ListLabel18" w:customStyle="1">
    <w:name w:val="ListLabel 18"/>
    <w:qFormat/>
    <w:rsid w:val="004017f1"/>
    <w:rPr>
      <w:rFonts w:cs="Wingdings"/>
    </w:rPr>
  </w:style>
  <w:style w:type="character" w:styleId="ListLabel19" w:customStyle="1">
    <w:name w:val="ListLabel 19"/>
    <w:qFormat/>
    <w:rsid w:val="004017f1"/>
    <w:rPr>
      <w:rFonts w:ascii="Calibri" w:hAnsi="Calibri" w:cs="Times New Roman"/>
      <w:sz w:val="22"/>
    </w:rPr>
  </w:style>
  <w:style w:type="character" w:styleId="ListLabel20" w:customStyle="1">
    <w:name w:val="ListLabel 20"/>
    <w:qFormat/>
    <w:rsid w:val="004017f1"/>
    <w:rPr>
      <w:rFonts w:cs="Courier New"/>
    </w:rPr>
  </w:style>
  <w:style w:type="character" w:styleId="ListLabel21" w:customStyle="1">
    <w:name w:val="ListLabel 21"/>
    <w:qFormat/>
    <w:rsid w:val="004017f1"/>
    <w:rPr>
      <w:rFonts w:cs="Wingdings"/>
    </w:rPr>
  </w:style>
  <w:style w:type="character" w:styleId="ListLabel22" w:customStyle="1">
    <w:name w:val="ListLabel 22"/>
    <w:qFormat/>
    <w:rsid w:val="004017f1"/>
    <w:rPr>
      <w:rFonts w:cs="Symbol"/>
    </w:rPr>
  </w:style>
  <w:style w:type="character" w:styleId="ListLabel23" w:customStyle="1">
    <w:name w:val="ListLabel 23"/>
    <w:qFormat/>
    <w:rsid w:val="004017f1"/>
    <w:rPr>
      <w:rFonts w:cs="Courier New"/>
    </w:rPr>
  </w:style>
  <w:style w:type="character" w:styleId="ListLabel24" w:customStyle="1">
    <w:name w:val="ListLabel 24"/>
    <w:qFormat/>
    <w:rsid w:val="004017f1"/>
    <w:rPr>
      <w:rFonts w:cs="Wingdings"/>
    </w:rPr>
  </w:style>
  <w:style w:type="character" w:styleId="ListLabel25" w:customStyle="1">
    <w:name w:val="ListLabel 25"/>
    <w:qFormat/>
    <w:rsid w:val="004017f1"/>
    <w:rPr>
      <w:rFonts w:cs="Symbol"/>
    </w:rPr>
  </w:style>
  <w:style w:type="character" w:styleId="ListLabel26" w:customStyle="1">
    <w:name w:val="ListLabel 26"/>
    <w:qFormat/>
    <w:rsid w:val="004017f1"/>
    <w:rPr>
      <w:rFonts w:cs="Courier New"/>
    </w:rPr>
  </w:style>
  <w:style w:type="character" w:styleId="ListLabel27" w:customStyle="1">
    <w:name w:val="ListLabel 27"/>
    <w:qFormat/>
    <w:rsid w:val="004017f1"/>
    <w:rPr>
      <w:rFonts w:cs="Wingdings"/>
    </w:rPr>
  </w:style>
  <w:style w:type="character" w:styleId="Strong">
    <w:name w:val="Strong"/>
    <w:basedOn w:val="DefaultParagraphFont"/>
    <w:qFormat/>
    <w:rsid w:val="001d0cd1"/>
    <w:rPr>
      <w:b/>
      <w:bCs/>
    </w:rPr>
  </w:style>
  <w:style w:type="character" w:styleId="ListLabel28">
    <w:name w:val="ListLabel 28"/>
    <w:qFormat/>
    <w:rPr>
      <w:rFonts w:eastAsia="Times New Roman" w:cs="Times New Roman"/>
    </w:rPr>
  </w:style>
  <w:style w:type="character" w:styleId="ListLabel29">
    <w:name w:val="ListLabel 29"/>
    <w:qFormat/>
    <w:rPr>
      <w:rFonts w:cs="Times New Roman"/>
      <w:sz w:val="22"/>
    </w:rPr>
  </w:style>
  <w:style w:type="character" w:styleId="ListLabel30">
    <w:name w:val="ListLabel 30"/>
    <w:qFormat/>
    <w:rPr>
      <w:rFonts w:cs="Arial"/>
    </w:rPr>
  </w:style>
  <w:style w:type="character" w:styleId="ListLabel31">
    <w:name w:val="ListLabel 31"/>
    <w:qFormat/>
    <w:rPr>
      <w:rFonts w:cs="FreeSans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Arial"/>
    </w:rPr>
  </w:style>
  <w:style w:type="character" w:styleId="ListLabel34">
    <w:name w:val="ListLabel 34"/>
    <w:qFormat/>
    <w:rPr>
      <w:rFonts w:cs="FreeSans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Arial"/>
    </w:rPr>
  </w:style>
  <w:style w:type="character" w:styleId="ListLabel37">
    <w:name w:val="ListLabel 37"/>
    <w:qFormat/>
    <w:rPr>
      <w:rFonts w:cs="FreeSans"/>
    </w:rPr>
  </w:style>
  <w:style w:type="character" w:styleId="ListLabel38">
    <w:name w:val="ListLabel 38"/>
    <w:qFormat/>
    <w:rPr>
      <w:rFonts w:eastAsia="Times New Roman" w:cs="Times New Roman"/>
      <w:sz w:val="22"/>
    </w:rPr>
  </w:style>
  <w:style w:type="character" w:styleId="ListLabel39">
    <w:name w:val="ListLabel 39"/>
    <w:qFormat/>
    <w:rPr>
      <w:rFonts w:cs="Calibri"/>
      <w:b/>
      <w:color w:val="000000"/>
      <w:sz w:val="22"/>
    </w:rPr>
  </w:style>
  <w:style w:type="character" w:styleId="ListLabel40">
    <w:name w:val="ListLabel 40"/>
    <w:qFormat/>
    <w:rPr>
      <w:rFonts w:eastAsia="Times New Roman" w:cs="FreeSans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Arial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eastAsia="Times New Roman" w:cs="Calibri"/>
    </w:rPr>
  </w:style>
  <w:style w:type="character" w:styleId="ListLabel45">
    <w:name w:val="ListLabel 45"/>
    <w:qFormat/>
    <w:rPr>
      <w:rFonts w:eastAsia="Times New Roman" w:cs="Calibri"/>
    </w:rPr>
  </w:style>
  <w:style w:type="character" w:styleId="ListLabel46">
    <w:name w:val="ListLabel 46"/>
    <w:qFormat/>
    <w:rPr>
      <w:rFonts w:eastAsia="Times New Roman" w:cs="Calibri"/>
      <w:sz w:val="22"/>
    </w:rPr>
  </w:style>
  <w:style w:type="character" w:styleId="ListLabel47">
    <w:name w:val="ListLabel 47"/>
    <w:qFormat/>
    <w:rPr>
      <w:rFonts w:eastAsia="Times New Roman" w:cs="Times New Roman"/>
    </w:rPr>
  </w:style>
  <w:style w:type="character" w:styleId="ListLabel48">
    <w:name w:val="ListLabel 48"/>
    <w:qFormat/>
    <w:rPr>
      <w:rFonts w:ascii="Calibri" w:hAnsi="Calibri" w:eastAsia="Times New Roman" w:cs="Times New Roman"/>
      <w:sz w:val="22"/>
    </w:rPr>
  </w:style>
  <w:style w:type="character" w:styleId="ListLabel49">
    <w:name w:val="ListLabel 49"/>
    <w:qFormat/>
    <w:rPr>
      <w:rFonts w:ascii="Calibri" w:hAnsi="Calibri" w:cs="Calibri"/>
      <w:b/>
      <w:color w:val="000000"/>
      <w:sz w:val="22"/>
    </w:rPr>
  </w:style>
  <w:style w:type="character" w:styleId="ListLabel50">
    <w:name w:val="ListLabel 50"/>
    <w:qFormat/>
    <w:rPr>
      <w:rFonts w:ascii="Calibri" w:hAnsi="Calibri" w:cs="Calibri"/>
      <w:sz w:val="22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rsid w:val="004017f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next w:val="Normal"/>
    <w:link w:val="CorpsdetexteCar"/>
    <w:rsid w:val="0097242f"/>
    <w:pPr>
      <w:spacing w:before="0" w:after="120"/>
      <w:ind w:left="680" w:hanging="0"/>
    </w:pPr>
    <w:rPr/>
  </w:style>
  <w:style w:type="paragraph" w:styleId="List">
    <w:name w:val="List"/>
    <w:basedOn w:val="TextBody"/>
    <w:rsid w:val="004017f1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4017f1"/>
    <w:pPr>
      <w:suppressLineNumbers/>
    </w:pPr>
    <w:rPr>
      <w:rFonts w:cs="FreeSans"/>
    </w:rPr>
  </w:style>
  <w:style w:type="paragraph" w:styleId="Caption1">
    <w:name w:val="caption"/>
    <w:basedOn w:val="Normal"/>
    <w:qFormat/>
    <w:rsid w:val="004017f1"/>
    <w:pPr>
      <w:suppressLineNumbers/>
      <w:spacing w:before="120" w:after="120"/>
    </w:pPr>
    <w:rPr>
      <w:rFonts w:cs="FreeSans"/>
      <w:i/>
      <w:iCs/>
      <w:szCs w:val="24"/>
    </w:rPr>
  </w:style>
  <w:style w:type="paragraph" w:styleId="Header">
    <w:name w:val="Header"/>
    <w:basedOn w:val="Normal"/>
    <w:uiPriority w:val="99"/>
    <w:unhideWhenUsed/>
    <w:rsid w:val="00e15bf5"/>
    <w:pPr>
      <w:tabs>
        <w:tab w:val="center" w:pos="4513" w:leader="none"/>
        <w:tab w:val="right" w:pos="9026" w:leader="none"/>
      </w:tabs>
      <w:spacing w:before="0" w:after="0"/>
      <w:ind w:left="0" w:hanging="0"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Footer">
    <w:name w:val="Footer"/>
    <w:basedOn w:val="Normal"/>
    <w:link w:val="PieddepageCar"/>
    <w:uiPriority w:val="99"/>
    <w:unhideWhenUsed/>
    <w:rsid w:val="00e15bf5"/>
    <w:pPr>
      <w:tabs>
        <w:tab w:val="center" w:pos="4513" w:leader="none"/>
        <w:tab w:val="right" w:pos="9026" w:leader="none"/>
      </w:tabs>
      <w:spacing w:before="0" w:after="0"/>
      <w:ind w:left="0" w:hanging="0"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15bf5"/>
    <w:pPr>
      <w:spacing w:before="0" w:after="0"/>
      <w:ind w:left="0" w:hanging="0"/>
    </w:pPr>
    <w:rPr>
      <w:rFonts w:ascii="Tahoma" w:hAnsi="Tahoma" w:eastAsia="Calibri" w:cs="Tahoma" w:eastAsiaTheme="minorHAnsi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475"/>
    <w:pPr>
      <w:spacing w:before="0" w:after="240"/>
      <w:ind w:left="720" w:hanging="0"/>
      <w:contextualSpacing/>
    </w:pPr>
    <w:rPr/>
  </w:style>
  <w:style w:type="numbering" w:styleId="NoList" w:default="1">
    <w:name w:val="No List"/>
    <w:semiHidden/>
    <w:unhideWhenUsed/>
    <w:qFormat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Application>LibreOffice/5.2.5.1$Linux_X86_64 LibreOffice_project/20m0$Build-1</Application>
  <Pages>2</Pages>
  <Words>357</Words>
  <Characters>1783</Characters>
  <CharactersWithSpaces>2102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2017-08-23T08:48:00Z</dcterms:created>
  <dc:creator>Cally</dc:creator>
  <dc:description/>
  <dc:language>en-GB</dc:language>
  <cp:lastModifiedBy>Olivier Marsden</cp:lastModifiedBy>
  <cp:lastPrinted>2017-10-17T21:23:00Z</cp:lastPrinted>
  <dcterms:modified xsi:type="dcterms:W3CDTF">2018-01-03T17:11:05Z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12.0256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